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4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824"/>
        <w:gridCol w:w="1926"/>
        <w:gridCol w:w="2899"/>
      </w:tblGrid>
      <w:tr>
        <w:trPr/>
        <w:tc>
          <w:tcPr>
            <w:tcW w:w="96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32"/>
                <w:szCs w:val="32"/>
              </w:rPr>
              <w:t>OŚWIADCZENIE</w:t>
            </w:r>
          </w:p>
          <w:p>
            <w:pPr>
              <w:pStyle w:val="Zawartotabeli"/>
              <w:shd w:val="clear" w:fill="CCCCCC"/>
              <w:jc w:val="center"/>
              <w:rPr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O ZRZECZENIU SIĘ PRAWA DO WNIESIENIA ODWOŁANIA</w:t>
            </w:r>
          </w:p>
        </w:tc>
      </w:tr>
      <w:tr>
        <w:trPr/>
        <w:tc>
          <w:tcPr>
            <w:tcW w:w="48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POZNAŃ, DNIA:</w:t>
            </w:r>
          </w:p>
        </w:tc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Art. 127a ust. 1, ustawy z dnia 14 czerwca 1960 r. – Kodeks postępowania administracyjnego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2"/>
                <w:szCs w:val="22"/>
              </w:rPr>
              <w:t>(Dz.U z 2025r., poz. 1691 ze zm.)</w:t>
            </w:r>
            <w:r>
              <w:rPr>
                <w:rFonts w:ascii="Lato" w:hAnsi="Lato"/>
                <w:sz w:val="22"/>
                <w:szCs w:val="22"/>
              </w:rPr>
              <w:t>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2. ORGAN NADZORU BUDOWLANEGO: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Powiatowy Inspektorat Nadzoru Budowlanego dla powiatu poznańskiego</w:t>
            </w:r>
          </w:p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ul. Zielona 8, 61-851 Poznań</w:t>
            </w:r>
          </w:p>
          <w:p>
            <w:pPr>
              <w:pStyle w:val="Zawartotabeliuser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Godziny przyjmowania: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Poniedziałek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9:00 – 16:00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Wtorek – Piątek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08:15 – 14:30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/>
            </w:pPr>
            <w:hyperlink r:id="rId2">
              <w:r>
                <w:rPr>
                  <w:rStyle w:val="Hyperlink"/>
                  <w:rFonts w:ascii="Lato" w:hAnsi="Lato"/>
                  <w:sz w:val="20"/>
                  <w:szCs w:val="20"/>
                </w:rPr>
                <w:t>http://pinb.powiatpoznan.ibip.pl</w:t>
              </w:r>
            </w:hyperlink>
          </w:p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                                                       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bookmarkStart w:id="0" w:name="docs-internal-guid-dda19824-7fff-33b7-3c"/>
            <w:bookmarkEnd w:id="0"/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cs="Arial" w:ascii="Lato" w:hAnsi="Lato"/>
                <w:b/>
                <w:bCs/>
                <w:color w:val="FF0000"/>
                <w:sz w:val="20"/>
                <w:szCs w:val="20"/>
              </w:rPr>
              <w:t>AE:PL-31151-75691-JEAJD-22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3. KONTAKT TELEFONICZNY Z WYDZIAŁEM INSPEKCJI I KONTROLI:</w:t>
            </w:r>
          </w:p>
        </w:tc>
      </w:tr>
      <w:tr>
        <w:trPr/>
        <w:tc>
          <w:tcPr>
            <w:tcW w:w="6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Murowana Goślina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Swarzędz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(6)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Kleszczewo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(9)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Luboń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(11)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Pobiedziska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(7)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Kostrzyn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Stęszew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(15)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Dopiewo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(16)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Suchy Las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Czerwonak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Puszczykowo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Komorniki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Buk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(17)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Kórnik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(10)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Mosina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Tarnowo Podgórne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Rokietnica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(19)</w:t>
            </w:r>
          </w:p>
        </w:tc>
        <w:tc>
          <w:tcPr>
            <w:tcW w:w="2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(61) 85-93-451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16"/>
                <w:szCs w:val="16"/>
              </w:rPr>
              <w:t>…</w:t>
            </w:r>
            <w:r>
              <w:rPr>
                <w:rFonts w:ascii="Lato" w:hAnsi="Lato"/>
                <w:b/>
                <w:bCs/>
                <w:sz w:val="16"/>
                <w:szCs w:val="16"/>
              </w:rPr>
              <w:t>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(61) 85-93-451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16"/>
                <w:szCs w:val="16"/>
              </w:rPr>
              <w:t>…</w:t>
            </w:r>
            <w:r>
              <w:rPr>
                <w:rFonts w:ascii="Lato" w:hAnsi="Lato"/>
                <w:b/>
                <w:bCs/>
                <w:sz w:val="16"/>
                <w:szCs w:val="16"/>
              </w:rPr>
              <w:t>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(61) 85-93-458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16"/>
                <w:szCs w:val="16"/>
              </w:rPr>
              <w:t>…</w:t>
            </w:r>
            <w:r>
              <w:rPr>
                <w:rFonts w:ascii="Lato" w:hAnsi="Lato"/>
                <w:b/>
                <w:bCs/>
                <w:sz w:val="16"/>
                <w:szCs w:val="16"/>
              </w:rPr>
              <w:t>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(61) 85-93-458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4. DANE INWESTORA: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 lub nazwa: ...............................................................................……………………………….………....</w:t>
              <w:br/>
              <w:t>Kraj: ..................................... Województwo: ................................................……………………………………….........</w:t>
              <w:br/>
              <w:t>Powiat: .................................................. Gmina: ...................……………………………...................…………….............</w:t>
              <w:br/>
              <w:t>Ulica: .................................................................. Nr domu: .………………........ Nr lokalu: ....……………………........</w:t>
              <w:br/>
              <w:t>Miejscowość: ...........………….................... Kod pocztowy: .......………….......... Poczta: ...........……….................</w:t>
              <w:br/>
              <w:t>E-mail: ...............………………………………………………................................................................…………………….......</w:t>
              <w:br/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...........……………………………………………...................................................…………………….……..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Adres do korespondencji:..........................................................................................................................….........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5. OŚWIADCZENIE INWESTORA O BRAKU SPRZECIWU LUB UWAG ZE STRONY SŁUŻB: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Oświadczam, iż zrzekam się prawa do wniesienia odwołania wobec organu administracji publicznej od decyzji nr …………………………………………………………………………… z dnia ………………………………………….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w zakresie inwestycji: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położonej na nieruchomości:</w:t>
            </w:r>
          </w:p>
          <w:p>
            <w:pPr>
              <w:pStyle w:val="Normal"/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przy ul. ….................................................................... nr …................................................, nr ewidencyjny gruntów ......................………………………………………………………………………………….............……………………....</w:t>
            </w:r>
          </w:p>
          <w:p>
            <w:pPr>
              <w:pStyle w:val="Normal"/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w miejscowości …………………………………………………………………………., gmina …………………...........…………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36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color w:val="FF0000"/>
                <w:sz w:val="20"/>
                <w:szCs w:val="20"/>
              </w:rPr>
              <w:t>POUCZENIE:</w:t>
            </w:r>
          </w:p>
          <w:p>
            <w:pPr>
              <w:pStyle w:val="Normal"/>
              <w:spacing w:lineRule="auto" w:line="360"/>
              <w:ind w:firstLine="708" w:right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  <w:lang w:eastAsia="pl-PL"/>
              </w:rPr>
              <w:t>Z dniem doręczenia organowi administracji publicznej oświadczenia o zrzeczeniu się prawa do wniesienia odwołania przez ostatnią ze stron postępowania, decyzja staje się ostateczna i prawomocna. Powyższe oznacza, iż decyzja podlega natychmiastowemu wykonaniu oraz brak jest możliwości złożenia odwołania do organu wyższego stopnia i zaskarżenia decyzji.</w:t>
            </w:r>
          </w:p>
          <w:p>
            <w:pPr>
              <w:pStyle w:val="Normal"/>
              <w:spacing w:lineRule="auto" w:line="360"/>
              <w:ind w:firstLine="708" w:right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  <w:lang w:eastAsia="pl-PL"/>
              </w:rPr>
              <w:t>Nie jest możliwe skuteczne cofnięcie oświadczenia o zrzeczeniu się praw do wniesienia odwołania.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right="1152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18"/>
                <w:szCs w:val="18"/>
              </w:rPr>
              <w:t>Podpis inwestora lub osoby przez niego upoważnionej</w:t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                                             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</w:t>
      </w:r>
      <w:r>
        <w:rPr>
          <w:rFonts w:ascii="Lato" w:hAnsi="Lato"/>
          <w:sz w:val="18"/>
          <w:szCs w:val="18"/>
        </w:rPr>
        <w:t xml:space="preserve">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                                           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 w:val="false"/>
          <w:bCs w:val="false"/>
          <w:sz w:val="18"/>
          <w:szCs w:val="18"/>
        </w:rPr>
      </w:pPr>
      <w:r>
        <w:rPr>
          <w:rFonts w:ascii="Lato" w:hAnsi="Lato"/>
          <w:b w:val="false"/>
          <w:bCs w:val="false"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3">
        <w:r>
          <w:rPr>
            <w:rStyle w:val="Hyperlink"/>
            <w:rFonts w:ascii="Lato" w:hAnsi="Lato"/>
            <w:b/>
            <w:bCs/>
            <w:i/>
            <w:iCs/>
            <w:sz w:val="18"/>
            <w:szCs w:val="18"/>
            <w:lang w:eastAsia="pl-PL"/>
          </w:rPr>
          <w:t>sekretariat@poznan.pinb.gov.pl</w: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  <w:r>
      <mc:AlternateContent>
        <mc:Choice Requires="wps">
          <w:drawing>
            <wp:anchor distT="71120" distB="73025" distL="71120" distR="72390" simplePos="0" relativeHeight="3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18.06.2026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18.06.2026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1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paragraph" w:styleId="Heading3">
    <w:name w:val="heading 3"/>
    <w:basedOn w:val="Nagwekuser"/>
    <w:next w:val="BodyText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">
    <w:name w:val="Znaki numeracji"/>
    <w:qFormat/>
    <w:rPr/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user">
    <w:name w:val="Znaki numeracji (user)"/>
    <w:qFormat/>
    <w:rPr/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Zawartoramki">
    <w:name w:val="Zawartość ramki"/>
    <w:basedOn w:val="Normal"/>
    <w:qFormat/>
    <w:pPr/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user">
    <w:name w:val="Zawartość ramki (user)"/>
    <w:basedOn w:val="Normal"/>
    <w:qFormat/>
    <w:pPr/>
    <w:rPr/>
  </w:style>
  <w:style w:type="paragraph" w:styleId="Zawartotabeliuser">
    <w:name w:val="Zawartość tabeli (user)"/>
    <w:basedOn w:val="Normal"/>
    <w:qFormat/>
    <w:pPr>
      <w:widowControl w:val="false"/>
      <w:suppressLineNumbers/>
    </w:pPr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Cytatblokowyuser">
    <w:name w:val="Cytat blokowy (user)"/>
    <w:basedOn w:val="Normal"/>
    <w:qFormat/>
    <w:pPr>
      <w:spacing w:before="0" w:after="283"/>
      <w:ind w:hanging="0" w:left="567" w:right="567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inb.powiatpoznan.ibip.pl/" TargetMode="External"/><Relationship Id="rId3" Type="http://schemas.openxmlformats.org/officeDocument/2006/relationships/hyperlink" Target="mailto:sekretariat@poznan.pinb.gov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350</TotalTime>
  <Application>LibreOffice/26.2.1.2$Windows_X86_64 LibreOffice_project/620$Build-2</Application>
  <AppVersion>15.0000</AppVersion>
  <Pages>2</Pages>
  <Words>404</Words>
  <Characters>4426</Characters>
  <CharactersWithSpaces>5018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2026-06-17T13:37:10Z</cp:lastPrinted>
  <dcterms:modified xsi:type="dcterms:W3CDTF">2026-06-25T13:13:45Z</dcterms:modified>
  <cp:revision>116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